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F95" w:rsidRPr="007D3F95" w:rsidRDefault="007D3F95" w:rsidP="007D3F95">
      <w:pPr>
        <w:spacing w:after="30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  <w:r w:rsidRPr="007D3F95"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  <w:t>Рогожина Оксана Викторовна</w:t>
      </w:r>
    </w:p>
    <w:p w:rsidR="007D3F95" w:rsidRPr="007D3F95" w:rsidRDefault="007D3F95" w:rsidP="007D3F95">
      <w:pPr>
        <w:spacing w:after="30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  <w:r w:rsidRPr="007D3F95"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  <w:t>МО Туапсинский район</w:t>
      </w:r>
    </w:p>
    <w:p w:rsidR="007D3F95" w:rsidRPr="007D3F95" w:rsidRDefault="007D3F95" w:rsidP="007D3F95">
      <w:pPr>
        <w:spacing w:after="30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  <w:r w:rsidRPr="007D3F95"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  <w:t xml:space="preserve">МБОУ ООш № 32 им. </w:t>
      </w:r>
      <w:r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  <w:t>И. С. Исакова х. Островская Щель</w:t>
      </w:r>
      <w:r w:rsidRPr="007D3F95"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  <w:t>/</w:t>
      </w:r>
    </w:p>
    <w:p w:rsidR="007D3F95" w:rsidRPr="00173531" w:rsidRDefault="007D3F95" w:rsidP="007D3F95">
      <w:pPr>
        <w:jc w:val="center"/>
        <w:rPr>
          <w:rFonts w:ascii="Times New Roman" w:hAnsi="Times New Roman" w:cs="Times New Roman"/>
          <w:lang w:eastAsia="ru-RU"/>
        </w:rPr>
      </w:pPr>
      <w:r w:rsidRPr="00173531">
        <w:rPr>
          <w:rFonts w:ascii="Times New Roman" w:hAnsi="Times New Roman" w:cs="Times New Roman"/>
          <w:lang w:eastAsia="ru-RU"/>
        </w:rPr>
        <w:t>Е-</w:t>
      </w:r>
      <w:r w:rsidRPr="00173531">
        <w:rPr>
          <w:rFonts w:ascii="Times New Roman" w:hAnsi="Times New Roman" w:cs="Times New Roman"/>
          <w:lang w:val="en-US" w:eastAsia="ru-RU"/>
        </w:rPr>
        <w:t>mail</w:t>
      </w:r>
      <w:r w:rsidRPr="00173531">
        <w:rPr>
          <w:rFonts w:ascii="Times New Roman" w:hAnsi="Times New Roman" w:cs="Times New Roman"/>
          <w:lang w:eastAsia="ru-RU"/>
        </w:rPr>
        <w:t>:</w:t>
      </w:r>
      <w:proofErr w:type="spellStart"/>
      <w:r w:rsidRPr="00173531">
        <w:rPr>
          <w:rFonts w:ascii="Times New Roman" w:hAnsi="Times New Roman" w:cs="Times New Roman"/>
          <w:lang w:val="en-US" w:eastAsia="ru-RU"/>
        </w:rPr>
        <w:t>oksana</w:t>
      </w:r>
      <w:proofErr w:type="spellEnd"/>
      <w:r w:rsidRPr="00173531">
        <w:rPr>
          <w:rFonts w:ascii="Times New Roman" w:hAnsi="Times New Roman" w:cs="Times New Roman"/>
          <w:lang w:eastAsia="ru-RU"/>
        </w:rPr>
        <w:t>.</w:t>
      </w:r>
      <w:proofErr w:type="spellStart"/>
      <w:r w:rsidRPr="00173531">
        <w:rPr>
          <w:rFonts w:ascii="Times New Roman" w:hAnsi="Times New Roman" w:cs="Times New Roman"/>
          <w:lang w:val="en-US" w:eastAsia="ru-RU"/>
        </w:rPr>
        <w:t>rogozhina</w:t>
      </w:r>
      <w:proofErr w:type="spellEnd"/>
      <w:r w:rsidRPr="00173531">
        <w:rPr>
          <w:rFonts w:ascii="Times New Roman" w:hAnsi="Times New Roman" w:cs="Times New Roman"/>
          <w:lang w:eastAsia="ru-RU"/>
        </w:rPr>
        <w:t>2014@</w:t>
      </w:r>
      <w:proofErr w:type="spellStart"/>
      <w:r w:rsidRPr="00173531">
        <w:rPr>
          <w:rFonts w:ascii="Times New Roman" w:hAnsi="Times New Roman" w:cs="Times New Roman"/>
          <w:lang w:val="en-US" w:eastAsia="ru-RU"/>
        </w:rPr>
        <w:t>yandex</w:t>
      </w:r>
      <w:proofErr w:type="spellEnd"/>
      <w:r w:rsidRPr="00173531">
        <w:rPr>
          <w:rFonts w:ascii="Times New Roman" w:hAnsi="Times New Roman" w:cs="Times New Roman"/>
          <w:lang w:eastAsia="ru-RU"/>
        </w:rPr>
        <w:t>.</w:t>
      </w:r>
      <w:proofErr w:type="spellStart"/>
      <w:r w:rsidRPr="00173531">
        <w:rPr>
          <w:rFonts w:ascii="Times New Roman" w:hAnsi="Times New Roman" w:cs="Times New Roman"/>
          <w:lang w:val="en-US" w:eastAsia="ru-RU"/>
        </w:rPr>
        <w:t>ru</w:t>
      </w:r>
      <w:proofErr w:type="spellEnd"/>
      <w:r w:rsidR="00D31B5A" w:rsidRPr="00173531">
        <w:rPr>
          <w:rFonts w:ascii="Times New Roman" w:hAnsi="Times New Roman" w:cs="Times New Roman"/>
          <w:lang w:eastAsia="ru-RU"/>
        </w:rPr>
        <w:t>; 8-928-22-81-736</w:t>
      </w:r>
    </w:p>
    <w:p w:rsidR="00C117B2" w:rsidRDefault="00C86E37" w:rsidP="00C117B2">
      <w:pPr>
        <w:spacing w:after="30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17035E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«КОНФЛИКТЫ В ОБРАЗОВАТЕЛЬНОМ ПРОЦЕССЕ»</w:t>
      </w:r>
    </w:p>
    <w:p w:rsidR="009D50EE" w:rsidRDefault="00173531" w:rsidP="00173531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7353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Аннотация</w:t>
      </w:r>
      <w:r w:rsidR="009D50E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173531" w:rsidRDefault="0006395C" w:rsidP="0017353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353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Э</w:t>
      </w:r>
      <w:r w:rsidR="00173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статья о </w:t>
      </w:r>
      <w:r w:rsidR="00173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причинах</w:t>
      </w:r>
      <w:r w:rsidR="00173531"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возникновения конфлик</w:t>
      </w:r>
      <w:r w:rsidR="00173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тов</w:t>
      </w:r>
      <w:r w:rsidR="00AC55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образовательной среде</w:t>
      </w:r>
      <w:r w:rsidR="00173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особенностях их протекания и способах</w:t>
      </w:r>
      <w:r w:rsidR="00173531"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выхода из конфликтной ситуации.</w:t>
      </w:r>
    </w:p>
    <w:p w:rsidR="00D31B5A" w:rsidRPr="00173531" w:rsidRDefault="00173531" w:rsidP="00173531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31B5A" w:rsidRPr="0017353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Ключевые слова</w:t>
      </w:r>
      <w:r w:rsidRPr="0017353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6395C" w:rsidRPr="0017353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педагогический </w:t>
      </w:r>
      <w:r w:rsidR="00D31B5A" w:rsidRPr="0017353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конфликт,</w:t>
      </w:r>
      <w:r w:rsidR="0006395C" w:rsidRPr="0017353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31B5A" w:rsidRPr="0017353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взаимодействие,</w:t>
      </w:r>
      <w:r w:rsidR="0006395C" w:rsidRPr="0017353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31B5A" w:rsidRPr="0017353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эффективный способ, решение.</w:t>
      </w:r>
    </w:p>
    <w:p w:rsidR="00C117B2" w:rsidRPr="007D3F95" w:rsidRDefault="00C117B2" w:rsidP="007D3F95">
      <w:pPr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7D3F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</w:t>
      </w:r>
      <w:r w:rsidRPr="007D3F95">
        <w:rPr>
          <w:rStyle w:val="a5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Все конфликты в мире и в душе человека проходят через его сердце и возвращаются к нам осмысленными и понятными. А то, что понятно, уже не так страшно</w:t>
      </w:r>
      <w:r w:rsidRPr="007D3F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.» </w:t>
      </w:r>
      <w:proofErr w:type="spellStart"/>
      <w:r w:rsidRPr="007D3F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Фромм</w:t>
      </w:r>
      <w:proofErr w:type="spellEnd"/>
      <w:r w:rsidRPr="007D3F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Э.</w:t>
      </w:r>
    </w:p>
    <w:p w:rsidR="00C86E37" w:rsidRPr="007D3F95" w:rsidRDefault="00C86E37" w:rsidP="007D3F95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современном этапе развития психологии все больший интерес привлекает к себе тема «конфликты». Появляются все новые и новые книги, статьи, посвященные причинам возникновения конфликтов, особенностям их протекания, способам выхода из конфликтной ситуации. Однако, к сожалению, общепринятой теории конфликтов, которая бы однозначно разъяснила природу их возникновения и влияния на развитие общества, не существует.</w:t>
      </w:r>
    </w:p>
    <w:p w:rsidR="00C86E37" w:rsidRPr="007D3F95" w:rsidRDefault="00AC552D" w:rsidP="007D3F95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86E37"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Конфликт является распространенной чертой социальных систем, он неизбежен и неотвратим, а потому должен рассматриваться как естественный фрагмент человеческой жизни. Конфликт – одна из форм нормального человеческого взаимодействия. Хотя конфликт, возможно, и не лучшая форма человеческого взаимодействия, мы должны перестать воспринимать его как какую-то патологию или аномалию.</w:t>
      </w:r>
    </w:p>
    <w:p w:rsidR="00C86E37" w:rsidRPr="007D3F95" w:rsidRDefault="00AC552D" w:rsidP="007D3F95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C86E37"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Конфликт не всегда и не обязательно приводит к разрушениям. Напротив, это один из главных процессов, служащих сохранению целого. При определенных условиях даже открытые конфликты могут способствовать сохранению жизнеспособности и устойчивости социального целого. Конфликт не следует воспринимать как однозначно деструктивное явление и так же однозначно оценивать. Современное понимание конфликтов предполагает, что конфликт – это не обязательно плохо.</w:t>
      </w:r>
    </w:p>
    <w:p w:rsidR="00AC552D" w:rsidRDefault="00AC552D" w:rsidP="009D50EE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C86E37"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Конфликт содержит в себе потенциальные позитивные воз</w:t>
      </w:r>
      <w:r w:rsidR="000639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можности: ведёт к изменению.</w:t>
      </w:r>
      <w:r w:rsidR="009D50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D50EE" w:rsidRPr="00AC55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«П</w:t>
      </w:r>
      <w:r w:rsidR="00C86E37" w:rsidRPr="00AC55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едагогический конфликт».</w:t>
      </w:r>
    </w:p>
    <w:p w:rsidR="00C86E37" w:rsidRPr="00AC552D" w:rsidRDefault="00C86E37" w:rsidP="009D50EE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Проблема взаимодействия участников образовательного процесса является актуальной на современном этапе. В настоящее время педагогический конфликт как феномен образовательного</w:t>
      </w:r>
      <w:r w:rsidR="009D50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9D50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воспитательного</w:t>
      </w:r>
      <w:proofErr w:type="gramEnd"/>
      <w:r w:rsidR="00AC55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пространства активно исследуется. Особую важность представляет собой теоретическое и практическое исследование педагогических конфликтов, возникающих в результате профессионального и личностного взаимодействия участников образовательного процесса.</w:t>
      </w:r>
    </w:p>
    <w:p w:rsidR="00C86E37" w:rsidRPr="007D3F95" w:rsidRDefault="0006395C" w:rsidP="007D3F95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</w:t>
      </w:r>
      <w:r w:rsidR="00C86E37"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онфликт возникает в результате профессионального и личностного вз</w:t>
      </w:r>
      <w:r w:rsidR="009D50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аимодействия участников учебно-</w:t>
      </w:r>
      <w:r w:rsidR="00C86E37"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воспитательного процесса. Конфликт является формой проявления обострившихся субъектно-субъектных противоречий, создает эмоционально </w:t>
      </w:r>
      <w:r w:rsidR="00C86E37"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отрицательный фон общ</w:t>
      </w:r>
      <w:r w:rsidR="003E1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ения. Конфликт </w:t>
      </w:r>
      <w:r w:rsidR="00C86E37"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предполагает конструктивный перевод столкновения сторон конфликта в заинтересов</w:t>
      </w:r>
      <w:r w:rsidR="003E1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анное устранение его причин.</w:t>
      </w:r>
      <w:r w:rsidR="00C86E37"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Наиболее акт</w:t>
      </w:r>
      <w:r w:rsidR="003E1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уальной проблемой</w:t>
      </w:r>
      <w:r w:rsidR="00C86E37"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является проблема педагогического конфликта между учителем и родителями обучающихся.</w:t>
      </w:r>
    </w:p>
    <w:p w:rsidR="00C86E37" w:rsidRPr="007D3F95" w:rsidRDefault="003E15F9" w:rsidP="007D3F95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</w:t>
      </w:r>
      <w:r w:rsidR="00C86E37"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онфликты между педагогом и родителями имеют один источник: разноплановые модели воспитания, обучения ребенка. Конфликт между педагогом и родителем выражается во взаимных претензиях по поводу отношения педагог</w:t>
      </w:r>
      <w:r w:rsidR="009D50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C86E37"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учащемуся, его непринятия, по поводу процесса обучения, уровня образования и квалификации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педагога. С</w:t>
      </w:r>
      <w:r w:rsidR="00C86E37"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амые распространенные варианты претензий родителей к педагогу выглядят примерно так: «педагог оскорбляет моего ребенка», «педагог делит класс на «любимчиков» и остальных», «педагог думает, если мой ребенок плохо учится, значит он хулиган», «моему ребёнку несправедливо занижают оценки», «педагог некорректно высказывается в адрес родит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елей в присутствии ребенка».</w:t>
      </w:r>
    </w:p>
    <w:p w:rsidR="00C86E37" w:rsidRPr="007D3F95" w:rsidRDefault="00C86E37" w:rsidP="007D3F95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Претензии педагогов к родителям касаются следующих аспектов: завышенное мнение родителя о своем ребенке; поверхностное, некомпетентное суждение родителя относительно педагога и образовательного процесса школы; отсутствие контроля, внимания со стороны родителей за поведением и состоянием знаний ребенка; перекладывание ответственности родителями за результаты обучен</w:t>
      </w:r>
      <w:r w:rsidR="003E1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ия только на педагогов и др.</w:t>
      </w:r>
    </w:p>
    <w:p w:rsidR="00C86E37" w:rsidRPr="007D3F95" w:rsidRDefault="003E15F9" w:rsidP="007D3F95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C86E37"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оворя о причинах конфликта в диаде «педагог»-«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родитель», </w:t>
      </w:r>
      <w:r w:rsidR="00C86E37"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педагогические конфликты имеют особенности, связанные со спецификой педагогической деятельности, с различием в стат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усе взаимодействующих сторон.</w:t>
      </w:r>
    </w:p>
    <w:p w:rsidR="00C86E37" w:rsidRPr="007D3F95" w:rsidRDefault="00C86E37" w:rsidP="007D3F95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Условия, порождающие педагогические конфликты можно рассматривать как предпосылки конфликтов, которые могут быть объективные и субъективные. К</w:t>
      </w:r>
      <w:r w:rsidR="003E1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объективным предпосылкам относятся</w:t>
      </w:r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условия и обстоятельства, в которых скрыты реальные объективные противоречия, являющиеся источником конфликтной ситуации. К</w:t>
      </w:r>
      <w:r w:rsidR="00AC55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субъективным предпосылкам </w:t>
      </w:r>
      <w:r w:rsidR="009D50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относятся</w:t>
      </w:r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индивидуально-личностные особенности людей, их черты характера, темперамента, интересы, цели деятельности, отрицательное отношение к учителю и предмету и друго</w:t>
      </w:r>
      <w:r w:rsidR="003E1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е.</w:t>
      </w:r>
    </w:p>
    <w:p w:rsidR="00C86E37" w:rsidRPr="007D3F95" w:rsidRDefault="00C86E37" w:rsidP="007D3F95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Длительное время в психологии педагогические конфликты оценивались односторонне, как нежелательное явление. Однако, в настоящее время, выделяют</w:t>
      </w:r>
      <w:r w:rsidR="00AC55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ся </w:t>
      </w:r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только деструктивные, но и констр</w:t>
      </w:r>
      <w:r w:rsidR="003E1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уктивные функции конфликта</w:t>
      </w:r>
      <w:r w:rsidR="00AC55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3E1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педагогической деятельности реализация воспитывающей функции конфликта заключается в наращивании нравственного опыта, образцов продук</w:t>
      </w:r>
      <w:r w:rsidR="003E1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тивного поведения в конфликте.</w:t>
      </w:r>
      <w:r w:rsidR="00173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E1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начение воспитательной функции педагогического конфликта, который создает возможность сторонам выявить свои позиции, утвердить положительные черты характера, самостоятельно принять </w:t>
      </w:r>
      <w:r w:rsidR="003E1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 или иное решение.</w:t>
      </w:r>
    </w:p>
    <w:p w:rsidR="00C86E37" w:rsidRPr="007D3F95" w:rsidRDefault="00C86E37" w:rsidP="007D3F95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целом, необходимо стремиться к минимизации проявлений деструктивных сторон конфликта, который в педагогической деятельности создает проблемы, одновременно, он же является источником развития самого учебно-воспитательного процесса</w:t>
      </w:r>
    </w:p>
    <w:p w:rsidR="0017035E" w:rsidRPr="007D3F95" w:rsidRDefault="0017035E" w:rsidP="007D3F9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7D3F95">
        <w:rPr>
          <w:b/>
          <w:bCs/>
          <w:color w:val="000000" w:themeColor="text1"/>
        </w:rPr>
        <w:t>Алгоритм разрешения педагогического конфликта</w:t>
      </w:r>
    </w:p>
    <w:p w:rsidR="0017035E" w:rsidRPr="007D3F95" w:rsidRDefault="0017035E" w:rsidP="007D3F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</w:rPr>
      </w:pPr>
      <w:r w:rsidRPr="007D3F95">
        <w:rPr>
          <w:color w:val="000000" w:themeColor="text1"/>
        </w:rPr>
        <w:t>Определить суть конфликта: его причины, участников, последствия.</w:t>
      </w:r>
    </w:p>
    <w:p w:rsidR="0017035E" w:rsidRPr="00173531" w:rsidRDefault="0017035E" w:rsidP="007D3F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</w:rPr>
      </w:pPr>
      <w:r w:rsidRPr="007D3F95">
        <w:rPr>
          <w:color w:val="000000" w:themeColor="text1"/>
        </w:rPr>
        <w:t>Создать команду по разбору ситуации и разрешению конфликта: в нее могут входить только одни непосредственные оппоненты, либо еще и свидетели, коллеги,</w:t>
      </w:r>
      <w:r w:rsidR="00173531">
        <w:rPr>
          <w:color w:val="000000" w:themeColor="text1"/>
        </w:rPr>
        <w:t xml:space="preserve"> </w:t>
      </w:r>
      <w:hyperlink r:id="rId5" w:history="1">
        <w:r w:rsidRPr="00173531">
          <w:rPr>
            <w:rStyle w:val="a4"/>
            <w:color w:val="000000" w:themeColor="text1"/>
            <w:u w:val="none"/>
          </w:rPr>
          <w:t>классный коллектив</w:t>
        </w:r>
      </w:hyperlink>
      <w:r w:rsidRPr="00173531">
        <w:rPr>
          <w:color w:val="000000" w:themeColor="text1"/>
        </w:rPr>
        <w:t>. Главное, чтобы соотношение сил было равное.</w:t>
      </w:r>
    </w:p>
    <w:p w:rsidR="0017035E" w:rsidRPr="007D3F95" w:rsidRDefault="0017035E" w:rsidP="007D3F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</w:rPr>
      </w:pPr>
      <w:r w:rsidRPr="007D3F95">
        <w:rPr>
          <w:color w:val="000000" w:themeColor="text1"/>
        </w:rPr>
        <w:t>Определить роль ведущего в разборе конфликта.</w:t>
      </w:r>
    </w:p>
    <w:p w:rsidR="0017035E" w:rsidRPr="007D3F95" w:rsidRDefault="0017035E" w:rsidP="007D3F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</w:rPr>
      </w:pPr>
      <w:r w:rsidRPr="007D3F95">
        <w:rPr>
          <w:color w:val="000000" w:themeColor="text1"/>
        </w:rPr>
        <w:t>Определить время и место. Важно, не приступать к разрешению ситуации в самый разгар противостояния. Необходимо, чтобы все успокоились и настроились на конструктивную беседу.</w:t>
      </w:r>
    </w:p>
    <w:p w:rsidR="0017035E" w:rsidRPr="007D3F95" w:rsidRDefault="0017035E" w:rsidP="007D3F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</w:rPr>
      </w:pPr>
      <w:r w:rsidRPr="007D3F95">
        <w:rPr>
          <w:color w:val="000000" w:themeColor="text1"/>
        </w:rPr>
        <w:lastRenderedPageBreak/>
        <w:t>Установить правила: не перебивать, не оскорблять, не врать.</w:t>
      </w:r>
    </w:p>
    <w:p w:rsidR="0017035E" w:rsidRPr="007D3F95" w:rsidRDefault="0017035E" w:rsidP="007D3F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</w:rPr>
      </w:pPr>
      <w:r w:rsidRPr="007D3F95">
        <w:rPr>
          <w:color w:val="000000" w:themeColor="text1"/>
        </w:rPr>
        <w:t>Выслушать позицию обеих сторон. В ходе разговора ответить на вопросы. Что произошло? Почему это произошло? Какие чувства вызвал конфликт у оппонентов? Как быть дальше?</w:t>
      </w:r>
    </w:p>
    <w:p w:rsidR="0017035E" w:rsidRPr="007D3F95" w:rsidRDefault="0017035E" w:rsidP="007D3F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</w:rPr>
      </w:pPr>
      <w:r w:rsidRPr="007D3F95">
        <w:rPr>
          <w:color w:val="000000" w:themeColor="text1"/>
        </w:rPr>
        <w:t xml:space="preserve">Собрать предложения по урегулированию ситуации. Провести, например, «мозговой штурм». Выбрать из общего списка, </w:t>
      </w:r>
      <w:proofErr w:type="gramStart"/>
      <w:r w:rsidRPr="007D3F95">
        <w:rPr>
          <w:color w:val="000000" w:themeColor="text1"/>
        </w:rPr>
        <w:t>предложение</w:t>
      </w:r>
      <w:proofErr w:type="gramEnd"/>
      <w:r w:rsidRPr="007D3F95">
        <w:rPr>
          <w:color w:val="000000" w:themeColor="text1"/>
        </w:rPr>
        <w:t xml:space="preserve"> удовлетворяющее обе стороны.</w:t>
      </w:r>
    </w:p>
    <w:p w:rsidR="0017035E" w:rsidRPr="007D3F95" w:rsidRDefault="0017035E" w:rsidP="007D3F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D3F95">
        <w:rPr>
          <w:color w:val="000000" w:themeColor="text1"/>
        </w:rPr>
        <w:t>Это общий алгоритм урегулирования конфликтной ситуации. Но, в зависимости от многих критериев конфликта, этот алгоритм можно провести в форме</w:t>
      </w:r>
      <w:r w:rsidR="002B4A60" w:rsidRPr="007D3F95">
        <w:rPr>
          <w:color w:val="000000" w:themeColor="text1"/>
        </w:rPr>
        <w:t xml:space="preserve"> </w:t>
      </w:r>
      <w:hyperlink r:id="rId6" w:history="1">
        <w:r w:rsidRPr="007D3F95">
          <w:rPr>
            <w:rStyle w:val="a4"/>
            <w:color w:val="000000" w:themeColor="text1"/>
            <w:u w:val="none"/>
          </w:rPr>
          <w:t>ролевой игры</w:t>
        </w:r>
      </w:hyperlink>
      <w:r w:rsidRPr="007D3F95">
        <w:rPr>
          <w:color w:val="000000" w:themeColor="text1"/>
        </w:rPr>
        <w:t>, деловой встречи, неформальной беседы. А в рамках психологии, возможно включить в</w:t>
      </w:r>
      <w:r w:rsidR="002B4A60" w:rsidRPr="007D3F95">
        <w:rPr>
          <w:color w:val="000000" w:themeColor="text1"/>
        </w:rPr>
        <w:t xml:space="preserve"> </w:t>
      </w:r>
      <w:hyperlink r:id="rId7" w:history="1">
        <w:r w:rsidRPr="007D3F95">
          <w:rPr>
            <w:rStyle w:val="a4"/>
            <w:color w:val="000000" w:themeColor="text1"/>
            <w:u w:val="none"/>
          </w:rPr>
          <w:t xml:space="preserve">методику </w:t>
        </w:r>
        <w:proofErr w:type="spellStart"/>
        <w:r w:rsidRPr="007D3F95">
          <w:rPr>
            <w:rStyle w:val="a4"/>
            <w:color w:val="000000" w:themeColor="text1"/>
            <w:u w:val="none"/>
          </w:rPr>
          <w:t>сказкотерапии</w:t>
        </w:r>
        <w:proofErr w:type="spellEnd"/>
      </w:hyperlink>
      <w:r w:rsidRPr="007D3F95">
        <w:rPr>
          <w:color w:val="000000" w:themeColor="text1"/>
        </w:rPr>
        <w:t xml:space="preserve"> </w:t>
      </w:r>
      <w:r w:rsidR="00157079" w:rsidRPr="007D3F95">
        <w:rPr>
          <w:color w:val="000000" w:themeColor="text1"/>
        </w:rPr>
        <w:t xml:space="preserve">или </w:t>
      </w:r>
      <w:proofErr w:type="spellStart"/>
      <w:r w:rsidR="00157079" w:rsidRPr="007D3F95">
        <w:rPr>
          <w:color w:val="000000" w:themeColor="text1"/>
        </w:rPr>
        <w:t>драмотерапии</w:t>
      </w:r>
      <w:proofErr w:type="spellEnd"/>
      <w:r w:rsidR="00157079" w:rsidRPr="007D3F95">
        <w:rPr>
          <w:color w:val="000000" w:themeColor="text1"/>
        </w:rPr>
        <w:t xml:space="preserve">. </w:t>
      </w:r>
      <w:r w:rsidRPr="007D3F95">
        <w:rPr>
          <w:color w:val="000000" w:themeColor="text1"/>
        </w:rPr>
        <w:t>Фантазия педагога не знает границ. Поэтому даже скучный алгоритм можно превратить в интересный процесс. Главное, чтобы участники ситуации приобрели бесценный опыт и применяли его в жизни.</w:t>
      </w:r>
    </w:p>
    <w:p w:rsidR="009534E7" w:rsidRPr="007D3F95" w:rsidRDefault="0017035E" w:rsidP="00AC552D">
      <w:pPr>
        <w:pStyle w:val="a3"/>
        <w:shd w:val="clear" w:color="auto" w:fill="FFFFFF"/>
        <w:spacing w:before="0" w:beforeAutospacing="0" w:after="0" w:afterAutospacing="0"/>
        <w:jc w:val="both"/>
      </w:pPr>
      <w:r w:rsidRPr="007D3F95">
        <w:rPr>
          <w:color w:val="000000" w:themeColor="text1"/>
        </w:rPr>
        <w:t xml:space="preserve">Важно осознавать, что хорошие взаимоотношения с окружающими представляют собой большую </w:t>
      </w:r>
      <w:r w:rsidR="00AC552D">
        <w:rPr>
          <w:color w:val="000000" w:themeColor="text1"/>
        </w:rPr>
        <w:t>ценность.</w:t>
      </w:r>
    </w:p>
    <w:p w:rsidR="009534E7" w:rsidRPr="007D3F95" w:rsidRDefault="00AC552D" w:rsidP="007D3F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  <w:sectPr w:rsidR="009534E7" w:rsidRPr="007D3F95" w:rsidSect="00AC552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color w:val="000000" w:themeColor="text1"/>
        </w:rPr>
        <w:t xml:space="preserve"> </w:t>
      </w:r>
    </w:p>
    <w:p w:rsidR="00C86E37" w:rsidRPr="007D3F95" w:rsidRDefault="00C86E37" w:rsidP="007D3F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C86E37" w:rsidRPr="007D3F95" w:rsidRDefault="00C86E37" w:rsidP="007D3F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3F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Список литературы:</w:t>
      </w:r>
    </w:p>
    <w:p w:rsidR="00C86E37" w:rsidRPr="007D3F95" w:rsidRDefault="00C86E37" w:rsidP="007D3F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Ануцупов</w:t>
      </w:r>
      <w:proofErr w:type="spellEnd"/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А.Я. </w:t>
      </w:r>
      <w:proofErr w:type="spellStart"/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Конфликтология</w:t>
      </w:r>
      <w:proofErr w:type="spellEnd"/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/ А.Я. </w:t>
      </w:r>
      <w:proofErr w:type="spellStart"/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Ануцупов</w:t>
      </w:r>
      <w:proofErr w:type="spellEnd"/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А.И. Шипилов. - СПб.: ПИТЕР, </w:t>
      </w:r>
      <w:proofErr w:type="gramStart"/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2016.-</w:t>
      </w:r>
      <w:proofErr w:type="gramEnd"/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528 с. </w:t>
      </w:r>
    </w:p>
    <w:p w:rsidR="00C86E37" w:rsidRPr="007D3F95" w:rsidRDefault="00C86E37" w:rsidP="007D3F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Баныкина</w:t>
      </w:r>
      <w:proofErr w:type="spellEnd"/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С. В. Педагогическая </w:t>
      </w:r>
      <w:proofErr w:type="spellStart"/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конфликтология</w:t>
      </w:r>
      <w:proofErr w:type="spellEnd"/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состояние, проблемы исследования и перспективы развития // Современная </w:t>
      </w:r>
      <w:proofErr w:type="spellStart"/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конфликтология</w:t>
      </w:r>
      <w:proofErr w:type="spellEnd"/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контексте культуры мира / под ред. Е. И. Степанова. -М.: УРСС, 2001. -457 с.</w:t>
      </w:r>
    </w:p>
    <w:p w:rsidR="00C86E37" w:rsidRPr="007D3F95" w:rsidRDefault="00C86E37" w:rsidP="007D3F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Гришина, Н. В. Психология конфликта / Н. В. Гришина. СПБ: Питер, 2000. - 464 с.</w:t>
      </w:r>
    </w:p>
    <w:p w:rsidR="00C86E37" w:rsidRPr="007D3F95" w:rsidRDefault="00C86E37" w:rsidP="007D3F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Клименских</w:t>
      </w:r>
      <w:proofErr w:type="spellEnd"/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М. В. Педагогические конфликты в школе: [учеб. пособие] / М. В. </w:t>
      </w:r>
      <w:proofErr w:type="spellStart"/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Клименских</w:t>
      </w:r>
      <w:proofErr w:type="spellEnd"/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И. А. Ершова. - Екатеринбург: Изд-во Урал, ун-та, 2015. - 76 с.</w:t>
      </w:r>
    </w:p>
    <w:p w:rsidR="00C86E37" w:rsidRPr="007D3F95" w:rsidRDefault="00C86E37" w:rsidP="007D3F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Ломов, Б.Ф. Методологические и теоретические проблемы психологии / Б.Ф. Ломов. - М.: Наука, 1984. — 444 с. [Электронный ресурс]- режим доступа UPRL: https://www.twirpx.com/file/371303/(свободный)</w:t>
      </w:r>
    </w:p>
    <w:p w:rsidR="00C86E37" w:rsidRPr="007D3F95" w:rsidRDefault="00C86E37" w:rsidP="007D3F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</w:t>
      </w:r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Мельник, Н. </w:t>
      </w:r>
      <w:proofErr w:type="spellStart"/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Б.Учебно</w:t>
      </w:r>
      <w:proofErr w:type="spellEnd"/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-методический комплекс дисциплины «Педагогическая </w:t>
      </w:r>
      <w:proofErr w:type="spellStart"/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конфликтология</w:t>
      </w:r>
      <w:proofErr w:type="spellEnd"/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[Электронный ресурс] / </w:t>
      </w:r>
      <w:proofErr w:type="spellStart"/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</w:t>
      </w:r>
      <w:proofErr w:type="spellEnd"/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агентство по образованию, Урал. гос. ун-т им. А. М. Горького, ИОНЦ «Толерантность, права человека и предотвращение конфликтов, социальная интеграция людей с ограниченными возможностями» [и др.]. URL: http://elar.urfu.ru/handle/10995/1482 (дата обращения: 25.03.2017).</w:t>
      </w:r>
    </w:p>
    <w:p w:rsidR="00C86E37" w:rsidRPr="007D3F95" w:rsidRDefault="00C86E37" w:rsidP="007D3F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</w:t>
      </w:r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Наумова Л. Д. Формирование готовности старших школьников к продуктивному разрешению конфликтов: </w:t>
      </w:r>
      <w:proofErr w:type="spellStart"/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</w:t>
      </w:r>
      <w:proofErr w:type="spellEnd"/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канд. </w:t>
      </w:r>
      <w:proofErr w:type="spellStart"/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</w:t>
      </w:r>
      <w:proofErr w:type="spellEnd"/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н. /Любовь Дмитриевна Наумова. - Тюмень, 2010.181 с.</w:t>
      </w:r>
    </w:p>
    <w:p w:rsidR="00C86E37" w:rsidRPr="007D3F95" w:rsidRDefault="00C86E37" w:rsidP="007D3F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</w:t>
      </w:r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Овчарова</w:t>
      </w:r>
      <w:proofErr w:type="spellEnd"/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Р.В. Технологии практического психолога образования/ Р.В. </w:t>
      </w:r>
      <w:proofErr w:type="spellStart"/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Овчарова</w:t>
      </w:r>
      <w:proofErr w:type="spellEnd"/>
      <w:r w:rsidRPr="007D3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– М.: ТЦ Сфера, 2000. – 448 с</w:t>
      </w:r>
    </w:p>
    <w:p w:rsidR="007002D2" w:rsidRPr="007D3F95" w:rsidRDefault="007002D2" w:rsidP="007D3F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002D2" w:rsidRPr="007D3F95" w:rsidSect="009534E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E2DF9"/>
    <w:multiLevelType w:val="multilevel"/>
    <w:tmpl w:val="E30C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F26161"/>
    <w:multiLevelType w:val="multilevel"/>
    <w:tmpl w:val="0F3A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AA"/>
    <w:rsid w:val="0005018E"/>
    <w:rsid w:val="0006395C"/>
    <w:rsid w:val="000C3E9F"/>
    <w:rsid w:val="0012375B"/>
    <w:rsid w:val="001479B1"/>
    <w:rsid w:val="00157079"/>
    <w:rsid w:val="0017035E"/>
    <w:rsid w:val="00173531"/>
    <w:rsid w:val="001E39A2"/>
    <w:rsid w:val="002060DB"/>
    <w:rsid w:val="002B4A60"/>
    <w:rsid w:val="002C5E6F"/>
    <w:rsid w:val="002D1A2A"/>
    <w:rsid w:val="003E15F9"/>
    <w:rsid w:val="00426C71"/>
    <w:rsid w:val="00617EA9"/>
    <w:rsid w:val="00646024"/>
    <w:rsid w:val="006937E1"/>
    <w:rsid w:val="006D1D6D"/>
    <w:rsid w:val="007002D2"/>
    <w:rsid w:val="00704732"/>
    <w:rsid w:val="007A3C61"/>
    <w:rsid w:val="007D3F95"/>
    <w:rsid w:val="007F78B3"/>
    <w:rsid w:val="00806BD5"/>
    <w:rsid w:val="00852EAA"/>
    <w:rsid w:val="008679C1"/>
    <w:rsid w:val="008F1B13"/>
    <w:rsid w:val="009436A3"/>
    <w:rsid w:val="0094399E"/>
    <w:rsid w:val="009534E7"/>
    <w:rsid w:val="009B4E52"/>
    <w:rsid w:val="009D50EE"/>
    <w:rsid w:val="00A02A91"/>
    <w:rsid w:val="00A6472E"/>
    <w:rsid w:val="00AC552D"/>
    <w:rsid w:val="00BA7AE8"/>
    <w:rsid w:val="00BB4953"/>
    <w:rsid w:val="00C117B2"/>
    <w:rsid w:val="00C86E37"/>
    <w:rsid w:val="00CF739D"/>
    <w:rsid w:val="00D31B5A"/>
    <w:rsid w:val="00DA21E2"/>
    <w:rsid w:val="00DA7121"/>
    <w:rsid w:val="00E72D39"/>
    <w:rsid w:val="00F0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EBC2"/>
  <w15:chartTrackingRefBased/>
  <w15:docId w15:val="{2DEBE8D4-7EDD-482B-8A71-0F4D954C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035E"/>
    <w:rPr>
      <w:color w:val="0000FF"/>
      <w:u w:val="single"/>
    </w:rPr>
  </w:style>
  <w:style w:type="character" w:styleId="a5">
    <w:name w:val="Emphasis"/>
    <w:basedOn w:val="a0"/>
    <w:uiPriority w:val="20"/>
    <w:qFormat/>
    <w:rsid w:val="00C117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1213">
              <w:marLeft w:val="0"/>
              <w:marRight w:val="0"/>
              <w:marTop w:val="0"/>
              <w:marBottom w:val="0"/>
              <w:divBdr>
                <w:top w:val="single" w:sz="6" w:space="19" w:color="D8D8D8"/>
                <w:left w:val="single" w:sz="6" w:space="23" w:color="D8D8D8"/>
                <w:bottom w:val="single" w:sz="6" w:space="19" w:color="D8D8D8"/>
                <w:right w:val="single" w:sz="6" w:space="23" w:color="D8D8D8"/>
              </w:divBdr>
              <w:divsChild>
                <w:div w:id="170809655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8619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3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8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6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www.rastut-goda.ru%2Fjunior-student%2F8210-skazkoterapiya-dlya-mladshikh-shkolniko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rastut-goda.ru%2Fquestions-of-pedagogy%2F5867-rolevye-igry-v-shkole.html" TargetMode="External"/><Relationship Id="rId5" Type="http://schemas.openxmlformats.org/officeDocument/2006/relationships/hyperlink" Target="https://infourok.ru/go.html?href=http%3A%2F%2Fwww.rastut-goda.ru%2Fquestions-of-pedagogy%2F4228-kak-splotit-klassnyj-kollektiv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2021-02-10T13:10:00Z</dcterms:created>
  <dcterms:modified xsi:type="dcterms:W3CDTF">2021-02-10T15:57:00Z</dcterms:modified>
</cp:coreProperties>
</file>