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57" w:rsidRDefault="00787719" w:rsidP="007C7A1B">
      <w:pPr>
        <w:jc w:val="both"/>
        <w:rPr>
          <w:rFonts w:ascii="Times New Roman" w:hAnsi="Times New Roman" w:cs="Times New Roman"/>
          <w:sz w:val="36"/>
          <w:szCs w:val="36"/>
        </w:rPr>
      </w:pPr>
      <w:r w:rsidRPr="00787719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6390005" cy="3344103"/>
            <wp:effectExtent l="0" t="0" r="0" b="8890"/>
            <wp:docPr id="2" name="Рисунок 2" descr="https://takprosto.cc/wp-content/uploads/l/luchshie-muzei-onlayn/thum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kprosto.cc/wp-content/uploads/l/luchshie-muzei-onlayn/thum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4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57" w:rsidRDefault="00905257" w:rsidP="007C7A1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05257" w:rsidRPr="00787719" w:rsidRDefault="00905257" w:rsidP="0090525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787719">
        <w:rPr>
          <w:rFonts w:ascii="Times New Roman" w:hAnsi="Times New Roman" w:cs="Times New Roman"/>
          <w:sz w:val="36"/>
          <w:szCs w:val="36"/>
        </w:rPr>
        <w:t xml:space="preserve">В период дистанционного обучения Вы можете посетить </w:t>
      </w:r>
      <w:proofErr w:type="spellStart"/>
      <w:r w:rsidRPr="00787719">
        <w:rPr>
          <w:rFonts w:ascii="Times New Roman" w:hAnsi="Times New Roman" w:cs="Times New Roman"/>
          <w:sz w:val="36"/>
          <w:szCs w:val="36"/>
        </w:rPr>
        <w:t>online</w:t>
      </w:r>
      <w:proofErr w:type="spellEnd"/>
      <w:r w:rsidRPr="00787719">
        <w:rPr>
          <w:rFonts w:ascii="Times New Roman" w:hAnsi="Times New Roman" w:cs="Times New Roman"/>
          <w:sz w:val="36"/>
          <w:szCs w:val="36"/>
        </w:rPr>
        <w:t xml:space="preserve"> многие все</w:t>
      </w:r>
      <w:r w:rsidR="00145F66" w:rsidRPr="00787719">
        <w:rPr>
          <w:rFonts w:ascii="Times New Roman" w:hAnsi="Times New Roman" w:cs="Times New Roman"/>
          <w:sz w:val="36"/>
          <w:szCs w:val="36"/>
        </w:rPr>
        <w:t>мирно известные галереи и музеи:</w:t>
      </w:r>
    </w:p>
    <w:p w:rsidR="00905257" w:rsidRPr="00787719" w:rsidRDefault="00787719" w:rsidP="00787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5" w:history="1">
        <w:r w:rsidR="00905257" w:rsidRPr="00787719">
          <w:rPr>
            <w:rStyle w:val="a3"/>
            <w:rFonts w:ascii="Times New Roman" w:eastAsia="Times New Roman" w:hAnsi="Times New Roman" w:cs="Times New Roman"/>
            <w:color w:val="0088CC"/>
            <w:sz w:val="28"/>
            <w:szCs w:val="28"/>
          </w:rPr>
          <w:t>Эрмитаж</w:t>
        </w:r>
      </w:hyperlink>
    </w:p>
    <w:p w:rsidR="00905257" w:rsidRPr="00787719" w:rsidRDefault="00787719" w:rsidP="00787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6" w:history="1">
        <w:r w:rsidR="00905257" w:rsidRPr="00787719">
          <w:rPr>
            <w:rStyle w:val="a3"/>
            <w:rFonts w:ascii="Times New Roman" w:eastAsia="Times New Roman" w:hAnsi="Times New Roman" w:cs="Times New Roman"/>
            <w:color w:val="0088CC"/>
            <w:sz w:val="28"/>
            <w:szCs w:val="28"/>
          </w:rPr>
          <w:t>цифровые архивы Уффици</w:t>
        </w:r>
      </w:hyperlink>
    </w:p>
    <w:p w:rsidR="00905257" w:rsidRPr="00787719" w:rsidRDefault="00787719" w:rsidP="00787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7" w:history="1">
        <w:r w:rsidR="00905257" w:rsidRPr="00787719">
          <w:rPr>
            <w:rStyle w:val="a3"/>
            <w:rFonts w:ascii="Times New Roman" w:eastAsia="Times New Roman" w:hAnsi="Times New Roman" w:cs="Times New Roman"/>
            <w:color w:val="0088CC"/>
            <w:sz w:val="28"/>
            <w:szCs w:val="28"/>
          </w:rPr>
          <w:t>Лувр</w:t>
        </w:r>
      </w:hyperlink>
    </w:p>
    <w:bookmarkStart w:id="0" w:name="_GoBack"/>
    <w:bookmarkEnd w:id="0"/>
    <w:p w:rsidR="00905257" w:rsidRPr="00787719" w:rsidRDefault="00787719" w:rsidP="00787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7719">
        <w:rPr>
          <w:sz w:val="28"/>
          <w:szCs w:val="28"/>
        </w:rPr>
        <w:fldChar w:fldCharType="begin"/>
      </w:r>
      <w:r w:rsidRPr="00787719">
        <w:rPr>
          <w:sz w:val="28"/>
          <w:szCs w:val="28"/>
        </w:rPr>
        <w:instrText xml:space="preserve"> HYPERLINK "https://bit.ly/2IOQDjq" </w:instrText>
      </w:r>
      <w:r w:rsidRPr="00787719">
        <w:rPr>
          <w:sz w:val="28"/>
          <w:szCs w:val="28"/>
        </w:rPr>
        <w:fldChar w:fldCharType="separate"/>
      </w:r>
      <w:r w:rsidR="00905257" w:rsidRPr="00787719">
        <w:rPr>
          <w:rStyle w:val="a3"/>
          <w:rFonts w:ascii="Times New Roman" w:eastAsia="Times New Roman" w:hAnsi="Times New Roman" w:cs="Times New Roman"/>
          <w:color w:val="0088CC"/>
          <w:sz w:val="28"/>
          <w:szCs w:val="28"/>
        </w:rPr>
        <w:t>Государственный Русский музей (Санкт-Петербург)</w:t>
      </w:r>
      <w:r w:rsidRPr="00787719">
        <w:rPr>
          <w:rStyle w:val="a3"/>
          <w:rFonts w:ascii="Times New Roman" w:eastAsia="Times New Roman" w:hAnsi="Times New Roman" w:cs="Times New Roman"/>
          <w:color w:val="0088CC"/>
          <w:sz w:val="28"/>
          <w:szCs w:val="28"/>
        </w:rPr>
        <w:fldChar w:fldCharType="end"/>
      </w:r>
    </w:p>
    <w:p w:rsidR="00905257" w:rsidRPr="00787719" w:rsidRDefault="00787719" w:rsidP="00787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8" w:history="1">
        <w:r w:rsidR="00905257" w:rsidRPr="00787719">
          <w:rPr>
            <w:rStyle w:val="a3"/>
            <w:rFonts w:ascii="Times New Roman" w:eastAsia="Times New Roman" w:hAnsi="Times New Roman" w:cs="Times New Roman"/>
            <w:color w:val="0088CC"/>
            <w:sz w:val="28"/>
            <w:szCs w:val="28"/>
          </w:rPr>
          <w:t>Британский музей</w:t>
        </w:r>
      </w:hyperlink>
    </w:p>
    <w:p w:rsidR="00905257" w:rsidRPr="00787719" w:rsidRDefault="00787719" w:rsidP="00787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9" w:history="1">
        <w:r w:rsidR="00905257" w:rsidRPr="00787719">
          <w:rPr>
            <w:rStyle w:val="a3"/>
            <w:rFonts w:ascii="Times New Roman" w:eastAsia="Times New Roman" w:hAnsi="Times New Roman" w:cs="Times New Roman"/>
            <w:color w:val="0088CC"/>
            <w:sz w:val="28"/>
            <w:szCs w:val="28"/>
          </w:rPr>
          <w:t>музей Сальвадора Дали</w:t>
        </w:r>
      </w:hyperlink>
    </w:p>
    <w:p w:rsidR="00905257" w:rsidRPr="00787719" w:rsidRDefault="00787719" w:rsidP="00787719">
      <w:pPr>
        <w:pStyle w:val="a7"/>
        <w:spacing w:line="360" w:lineRule="auto"/>
        <w:rPr>
          <w:rFonts w:eastAsia="Times New Roman"/>
          <w:color w:val="333333"/>
          <w:sz w:val="28"/>
          <w:szCs w:val="28"/>
        </w:rPr>
      </w:pPr>
      <w:hyperlink r:id="rId10" w:history="1">
        <w:r w:rsidR="00905257" w:rsidRPr="00787719">
          <w:rPr>
            <w:rStyle w:val="a3"/>
            <w:rFonts w:ascii="Times New Roman" w:eastAsia="Times New Roman" w:hAnsi="Times New Roman" w:cs="Times New Roman"/>
            <w:color w:val="0088CC"/>
            <w:sz w:val="28"/>
            <w:szCs w:val="28"/>
          </w:rPr>
          <w:t>Музей изобразительных искусств в Будапеште</w:t>
        </w:r>
      </w:hyperlink>
    </w:p>
    <w:p w:rsidR="007C7A1B" w:rsidRPr="00787719" w:rsidRDefault="00787719" w:rsidP="00787719">
      <w:pPr>
        <w:pStyle w:val="a7"/>
        <w:spacing w:line="360" w:lineRule="auto"/>
        <w:rPr>
          <w:sz w:val="28"/>
          <w:szCs w:val="28"/>
          <w:u w:val="single"/>
        </w:rPr>
      </w:pPr>
      <w:hyperlink r:id="rId11" w:tgtFrame="_blank" w:history="1">
        <w:r w:rsidR="00905257" w:rsidRPr="00787719">
          <w:rPr>
            <w:rStyle w:val="a3"/>
            <w:rFonts w:ascii="Times New Roman" w:hAnsi="Times New Roman" w:cs="Times New Roman"/>
            <w:color w:val="005ECA"/>
            <w:sz w:val="28"/>
            <w:szCs w:val="28"/>
            <w:shd w:val="clear" w:color="auto" w:fill="FFFFFF"/>
          </w:rPr>
          <w:t>музей Ван Гога</w:t>
        </w:r>
      </w:hyperlink>
    </w:p>
    <w:p w:rsidR="007C7A1B" w:rsidRPr="00787719" w:rsidRDefault="00787719" w:rsidP="0078771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12" w:tgtFrame="_blank" w:history="1">
        <w:r w:rsidR="007C7A1B" w:rsidRPr="00787719">
          <w:rPr>
            <w:rStyle w:val="a3"/>
            <w:rFonts w:ascii="Times New Roman" w:hAnsi="Times New Roman" w:cs="Times New Roman"/>
            <w:color w:val="005ECA"/>
            <w:sz w:val="28"/>
            <w:szCs w:val="28"/>
            <w:shd w:val="clear" w:color="auto" w:fill="FFFFFF"/>
          </w:rPr>
          <w:t>Третьяковская галерея</w:t>
        </w:r>
      </w:hyperlink>
    </w:p>
    <w:p w:rsidR="007C7A1B" w:rsidRPr="00787719" w:rsidRDefault="00787719" w:rsidP="0078771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tgtFrame="_blank" w:history="1">
        <w:r w:rsidR="007C7A1B" w:rsidRPr="00787719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Музей истории искусств</w:t>
        </w:r>
      </w:hyperlink>
      <w:r w:rsidR="007C7A1B" w:rsidRPr="0078771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="007C7A1B" w:rsidRPr="007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7C7A1B" w:rsidRPr="007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Kunsthistorisches</w:t>
      </w:r>
      <w:proofErr w:type="spellEnd"/>
      <w:r w:rsidR="007C7A1B" w:rsidRPr="007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C7A1B" w:rsidRPr="007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Museum</w:t>
      </w:r>
      <w:proofErr w:type="spellEnd"/>
      <w:r w:rsidR="007C7A1B" w:rsidRPr="007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Вена</w:t>
      </w:r>
    </w:p>
    <w:p w:rsidR="007C7A1B" w:rsidRPr="00787719" w:rsidRDefault="00787719" w:rsidP="0078771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14" w:tgtFrame="_blank" w:history="1">
        <w:r w:rsidR="007C7A1B" w:rsidRPr="00787719">
          <w:rPr>
            <w:rStyle w:val="a3"/>
            <w:rFonts w:ascii="Times New Roman" w:hAnsi="Times New Roman" w:cs="Times New Roman"/>
            <w:color w:val="005ECA"/>
            <w:sz w:val="28"/>
            <w:szCs w:val="28"/>
            <w:shd w:val="clear" w:color="auto" w:fill="FFFFFF"/>
          </w:rPr>
          <w:t>музеи Ватикана и Сикстинская капелла</w:t>
        </w:r>
      </w:hyperlink>
    </w:p>
    <w:p w:rsidR="007C7A1B" w:rsidRPr="00787719" w:rsidRDefault="00787719" w:rsidP="0078771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15" w:tgtFrame="_blank" w:history="1">
        <w:r w:rsidR="007C7A1B" w:rsidRPr="00787719">
          <w:rPr>
            <w:rStyle w:val="a3"/>
            <w:rFonts w:ascii="Times New Roman" w:hAnsi="Times New Roman" w:cs="Times New Roman"/>
            <w:color w:val="005ECA"/>
            <w:sz w:val="28"/>
            <w:szCs w:val="28"/>
            <w:shd w:val="clear" w:color="auto" w:fill="FFFFFF"/>
          </w:rPr>
          <w:t>Метрополитен-музей, Нью-Йорк</w:t>
        </w:r>
      </w:hyperlink>
    </w:p>
    <w:p w:rsidR="007C7A1B" w:rsidRPr="00787719" w:rsidRDefault="00787719" w:rsidP="0078771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16" w:tgtFrame="_blank" w:history="1">
        <w:r w:rsidR="007C7A1B" w:rsidRPr="00787719">
          <w:rPr>
            <w:rStyle w:val="a3"/>
            <w:rFonts w:ascii="Times New Roman" w:hAnsi="Times New Roman" w:cs="Times New Roman"/>
            <w:color w:val="005ECA"/>
            <w:sz w:val="28"/>
            <w:szCs w:val="28"/>
            <w:shd w:val="clear" w:color="auto" w:fill="FFFFFF"/>
          </w:rPr>
          <w:t>Национальный музей в Кракове</w:t>
        </w:r>
      </w:hyperlink>
    </w:p>
    <w:p w:rsidR="00905257" w:rsidRDefault="00905257">
      <w:pPr>
        <w:rPr>
          <w:rFonts w:ascii="Times New Roman" w:hAnsi="Times New Roman" w:cs="Times New Roman"/>
          <w:sz w:val="28"/>
          <w:szCs w:val="28"/>
        </w:rPr>
      </w:pPr>
    </w:p>
    <w:p w:rsidR="00905257" w:rsidRPr="00905257" w:rsidRDefault="00905257">
      <w:pPr>
        <w:rPr>
          <w:rFonts w:ascii="Times New Roman" w:hAnsi="Times New Roman" w:cs="Times New Roman"/>
          <w:sz w:val="28"/>
          <w:szCs w:val="28"/>
        </w:rPr>
      </w:pPr>
    </w:p>
    <w:sectPr w:rsidR="00905257" w:rsidRPr="00905257" w:rsidSect="007C7A1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57"/>
    <w:rsid w:val="00145F66"/>
    <w:rsid w:val="002360AE"/>
    <w:rsid w:val="00787719"/>
    <w:rsid w:val="007C7A1B"/>
    <w:rsid w:val="00905257"/>
    <w:rsid w:val="00B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F55A"/>
  <w15:docId w15:val="{3650B073-38A2-41E0-B0CE-F012E94B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2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25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7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museum.org/" TargetMode="External"/><Relationship Id="rId13" Type="http://schemas.openxmlformats.org/officeDocument/2006/relationships/hyperlink" Target="https://bit.ly/3d08Zf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ouvre.fr/en/media-en-ligne" TargetMode="External"/><Relationship Id="rId12" Type="http://schemas.openxmlformats.org/officeDocument/2006/relationships/hyperlink" Target="https://artsandculture.google.com/%E2%80%A6/the-state-tretyakov-gal%E2%80%A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t.ly/3d29dT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ffizi.it/en/pages/digital-archives" TargetMode="External"/><Relationship Id="rId11" Type="http://schemas.openxmlformats.org/officeDocument/2006/relationships/hyperlink" Target="https://bit.ly/2TRdiSQ" TargetMode="External"/><Relationship Id="rId5" Type="http://schemas.openxmlformats.org/officeDocument/2006/relationships/hyperlink" Target="https://bit.ly/33nCpQg" TargetMode="External"/><Relationship Id="rId15" Type="http://schemas.openxmlformats.org/officeDocument/2006/relationships/hyperlink" Target="https://www.metmuseum.org/" TargetMode="External"/><Relationship Id="rId10" Type="http://schemas.openxmlformats.org/officeDocument/2006/relationships/hyperlink" Target="https://bit.ly/3d08L8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it.ly/33iHVmX" TargetMode="External"/><Relationship Id="rId14" Type="http://schemas.openxmlformats.org/officeDocument/2006/relationships/hyperlink" Target="http://www.vatican.va/various/cappelle/sistina_vr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dcterms:created xsi:type="dcterms:W3CDTF">2020-04-30T17:44:00Z</dcterms:created>
  <dcterms:modified xsi:type="dcterms:W3CDTF">2020-04-30T17:44:00Z</dcterms:modified>
</cp:coreProperties>
</file>